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DYREKTOR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Powiatowego Domu Dzieci w Szczutowie, ul. 3 Maja 118, 09-227 Szczutowo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OGŁASZA NABÓR NA WOLNE STANOWISKO PRACY -</w:t>
      </w:r>
    </w:p>
    <w:p w:rsidR="006C51AE" w:rsidRDefault="006C51AE" w:rsidP="006C51AE">
      <w:pPr>
        <w:pStyle w:val="Textbody"/>
        <w:spacing w:line="360" w:lineRule="auto"/>
        <w:jc w:val="both"/>
      </w:pP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 xml:space="preserve">GŁÓWNEGO </w:t>
      </w:r>
      <w:r w:rsidRPr="006C51AE">
        <w:rPr>
          <w:rStyle w:val="StrongEmphasis"/>
          <w:color w:val="000000" w:themeColor="text1"/>
        </w:rPr>
        <w:t>KSIĘGOWEGO</w:t>
      </w:r>
      <w:r>
        <w:rPr>
          <w:rStyle w:val="StrongEmphasis"/>
        </w:rPr>
        <w:t>/ PRACOWNIKA DS KADROWO-PŁACOWYCH</w:t>
      </w:r>
    </w:p>
    <w:p w:rsidR="006C51AE" w:rsidRDefault="006C51AE" w:rsidP="006C51AE">
      <w:pPr>
        <w:pStyle w:val="Textbody"/>
        <w:spacing w:line="360" w:lineRule="auto"/>
        <w:jc w:val="both"/>
      </w:pPr>
      <w:r>
        <w:t>W miesiącu poprzedzającym datę upublicznienia ogłoszenia wskaźnik zatrudnienia osób z niepełnosprawnością w jednostce, w rozumieniu przepisów o rehabilitacji zawodowej i społecznej oraz zatrudnianiu osób niepełnosprawnych, jest niższy niż 6%.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Wymagania niezbędne (formalne) kandydata/ki:</w:t>
      </w:r>
    </w:p>
    <w:p w:rsidR="006C51AE" w:rsidRDefault="006C51AE" w:rsidP="006C51AE">
      <w:pPr>
        <w:pStyle w:val="Textbody"/>
        <w:spacing w:line="360" w:lineRule="auto"/>
        <w:jc w:val="both"/>
      </w:pPr>
      <w:r>
        <w:t>1) posiada obywatelstwo państwa członkowskiego Unii Europejskiej, Konfederacji Szwajcarskiej lub państwa członkowskiego Europejskiego Porozumienia o Wolnym Handlu (EFTA) – strony umowy o Europejskim Obszarze Gospodarczym, chyba że odrębne ustawy uzależniają zatrudnienie w jednostce sektora </w:t>
      </w:r>
      <w:r>
        <w:rPr>
          <w:rStyle w:val="Uwydatnienie"/>
        </w:rPr>
        <w:t>finansów publicznych</w:t>
      </w:r>
      <w:r>
        <w:t> od posiadania obywatelstwa polskiego;</w:t>
      </w:r>
    </w:p>
    <w:p w:rsidR="006C51AE" w:rsidRDefault="006C51AE" w:rsidP="006C51AE">
      <w:pPr>
        <w:pStyle w:val="Textbody"/>
        <w:spacing w:line="360" w:lineRule="auto"/>
        <w:jc w:val="both"/>
      </w:pPr>
      <w:r>
        <w:t>2) ma pełną zdolność do czynności prawnych oraz korzysta z pełni praw publicznych;</w:t>
      </w:r>
    </w:p>
    <w:p w:rsidR="006C51AE" w:rsidRDefault="006C51AE" w:rsidP="006C51AE">
      <w:pPr>
        <w:pStyle w:val="Textbody"/>
        <w:spacing w:line="360" w:lineRule="auto"/>
        <w:jc w:val="both"/>
      </w:pPr>
      <w:r>
        <w:t>3)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6C51AE" w:rsidRDefault="006C51AE" w:rsidP="006C51AE">
      <w:pPr>
        <w:pStyle w:val="Textbody"/>
        <w:spacing w:line="360" w:lineRule="auto"/>
        <w:jc w:val="both"/>
      </w:pPr>
      <w:r>
        <w:t>4) posiada znajomość języka polskiego w mowie i piśmie w zakresie koniecznym do wykonywania obowiązków głównego księgowego;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5) spełnia jeden z poniższych warunków:</w:t>
      </w:r>
    </w:p>
    <w:p w:rsidR="006C51AE" w:rsidRDefault="006C51AE" w:rsidP="006C51AE">
      <w:pPr>
        <w:pStyle w:val="Textbody"/>
        <w:spacing w:line="360" w:lineRule="auto"/>
        <w:jc w:val="both"/>
      </w:pPr>
      <w:r>
        <w:t>a ) ukończył ekonomiczne jednolite studia magisterskie, ekonomiczne wyższe studia zawodowe, uzupełniające ekonomiczne studia magisterskie lub ekonomiczne studia podyplomowe i posiada co najmniej 3-letnią praktykę w księgowości,</w:t>
      </w:r>
    </w:p>
    <w:p w:rsidR="006C51AE" w:rsidRDefault="006C51AE" w:rsidP="006C51AE">
      <w:pPr>
        <w:pStyle w:val="Textbody"/>
        <w:spacing w:line="360" w:lineRule="auto"/>
        <w:jc w:val="both"/>
      </w:pPr>
      <w:r>
        <w:t>b) ukończył średnią, policealną lub pomaturalną szkołę ekonomiczną i posiada co najmniej 6-letnią praktykę w księgowości,</w:t>
      </w:r>
    </w:p>
    <w:p w:rsidR="006C51AE" w:rsidRDefault="006C51AE" w:rsidP="006C51AE">
      <w:pPr>
        <w:pStyle w:val="Textbody"/>
        <w:spacing w:line="360" w:lineRule="auto"/>
        <w:jc w:val="both"/>
      </w:pPr>
      <w:r>
        <w:t>c) jest wpisany do rejestru biegłych rewidentów na podstawie odrębnych przepisów,</w:t>
      </w:r>
    </w:p>
    <w:p w:rsidR="006C51AE" w:rsidRDefault="006C51AE" w:rsidP="006C51AE">
      <w:pPr>
        <w:pStyle w:val="Textbody"/>
        <w:spacing w:line="360" w:lineRule="auto"/>
        <w:jc w:val="both"/>
      </w:pPr>
      <w:r>
        <w:lastRenderedPageBreak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6C51AE" w:rsidRDefault="006C51AE" w:rsidP="006C51AE">
      <w:pPr>
        <w:pStyle w:val="Textbody"/>
        <w:spacing w:line="360" w:lineRule="auto"/>
        <w:jc w:val="both"/>
      </w:pPr>
      <w:r>
        <w:t>6) posiada stan zdrowia pozwalający na zatrudnienie na tym stanowisku,</w:t>
      </w:r>
    </w:p>
    <w:p w:rsidR="006C51AE" w:rsidRDefault="006C51AE" w:rsidP="006C51AE">
      <w:pPr>
        <w:pStyle w:val="Textbody"/>
        <w:spacing w:line="360" w:lineRule="auto"/>
        <w:jc w:val="both"/>
      </w:pPr>
      <w:r>
        <w:t>7) nie orzeczono wobec kandydata kary za naruszenie dyscypliny finansów publicznych w postaci zakazu pełnienia funkcji związanych z dysponowaniem środkami publicznymi.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Wymagania dodatkowe (będące przedmiotem oceny):</w:t>
      </w:r>
    </w:p>
    <w:p w:rsidR="006C51AE" w:rsidRDefault="006C51AE" w:rsidP="006C51AE">
      <w:pPr>
        <w:pStyle w:val="Textbody"/>
        <w:spacing w:line="360" w:lineRule="auto"/>
        <w:jc w:val="both"/>
      </w:pPr>
      <w:r>
        <w:t>1) predyspozycje osobowościowe : samodzielność, odpowiedzialność, uczciwość, zdolności analityczne, komunikacyjne, organizacyjne, odporność na stres, asertywność, umiejętność zarządzania zespołem ludzkim,</w:t>
      </w:r>
    </w:p>
    <w:p w:rsidR="006C51AE" w:rsidRDefault="006C51AE" w:rsidP="006C51AE">
      <w:pPr>
        <w:pStyle w:val="Textbody"/>
        <w:spacing w:line="360" w:lineRule="auto"/>
        <w:jc w:val="both"/>
      </w:pPr>
      <w:r>
        <w:t xml:space="preserve">2) staż pracy w administracji samorządowej, w tym na stanowisku kierowniczym, posiadane uprawnienia, ukończone </w:t>
      </w:r>
      <w:r>
        <w:rPr>
          <w:rStyle w:val="StrongEmphasis"/>
        </w:rPr>
        <w:t>GŁÓWNEGO KSIĘGOWEG/ PRACOWNIKA DS KADROWO-PŁACOWYCH k</w:t>
      </w:r>
      <w:r>
        <w:t xml:space="preserve">ursy, zdobyte dodatkowe kwalifikacje, które mogą okazać się przydatne w wykonywaniu zadań </w:t>
      </w:r>
      <w:r>
        <w:rPr>
          <w:rStyle w:val="StrongEmphasis"/>
        </w:rPr>
        <w:t>GŁÓWNEGO KSIĘGOWEG/ PRACOWNIKA DS KADROWO-PŁACOWYCH</w:t>
      </w:r>
      <w:r>
        <w:t>,</w:t>
      </w:r>
    </w:p>
    <w:p w:rsidR="006C51AE" w:rsidRDefault="006C51AE" w:rsidP="006C51AE">
      <w:pPr>
        <w:pStyle w:val="Textbody"/>
        <w:spacing w:line="360" w:lineRule="auto"/>
        <w:jc w:val="both"/>
      </w:pPr>
      <w:r>
        <w:t>3) znajomość przepisów ustawy o finansach publicznych ( Dz. U. z 2021 r. poz. 305) i ustawy o rachunkowości (Dz. U. Z 2021 r. poz. 217),</w:t>
      </w:r>
    </w:p>
    <w:p w:rsidR="006C51AE" w:rsidRDefault="006C51AE" w:rsidP="006C51AE">
      <w:pPr>
        <w:pStyle w:val="Textbody"/>
        <w:spacing w:line="360" w:lineRule="auto"/>
        <w:jc w:val="both"/>
      </w:pPr>
      <w:r>
        <w:t>4) Rozporządzenia Ministra Finansów w sprawie klasyfikacji dochodów, wydatków, przychodów oraz środków pochodzących ze źródeł zagranicznych( Dz. U. z 2014 r. poz. 1053) ,</w:t>
      </w:r>
    </w:p>
    <w:p w:rsidR="006C51AE" w:rsidRDefault="006C51AE" w:rsidP="006C51AE">
      <w:pPr>
        <w:pStyle w:val="Textbody"/>
        <w:spacing w:line="360" w:lineRule="auto"/>
        <w:jc w:val="both"/>
      </w:pPr>
      <w:r>
        <w:t>5) Rozporządzenia Ministra Rozwoju i Finansów w sprawie sprawozdawczości budżetowej ( Dz. U. z 2020 r. poz. 1564),</w:t>
      </w:r>
    </w:p>
    <w:p w:rsidR="006C51AE" w:rsidRDefault="006C51AE" w:rsidP="006C51AE">
      <w:pPr>
        <w:pStyle w:val="Textbody"/>
        <w:spacing w:line="360" w:lineRule="auto"/>
        <w:jc w:val="both"/>
      </w:pPr>
      <w:r>
        <w:t>6) Rozporządzenia Ministra Rozwoju i Finansów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 Dz. U. z 2020 poz. 342)</w:t>
      </w:r>
    </w:p>
    <w:p w:rsidR="006C51AE" w:rsidRDefault="006C51AE" w:rsidP="006C51AE">
      <w:pPr>
        <w:pStyle w:val="Textbody"/>
        <w:spacing w:line="360" w:lineRule="auto"/>
        <w:jc w:val="both"/>
      </w:pPr>
      <w:r>
        <w:t xml:space="preserve">7) znajomość ustawy o pracownikach samorządowych ( Dz. U. z 2019 r. poz. 1282 z </w:t>
      </w:r>
      <w:proofErr w:type="spellStart"/>
      <w:r>
        <w:t>późn</w:t>
      </w:r>
      <w:proofErr w:type="spellEnd"/>
      <w:r>
        <w:t>. zm.),</w:t>
      </w:r>
    </w:p>
    <w:p w:rsidR="006C51AE" w:rsidRDefault="006C51AE" w:rsidP="006C51AE">
      <w:pPr>
        <w:pStyle w:val="Textbody"/>
        <w:spacing w:line="360" w:lineRule="auto"/>
        <w:jc w:val="both"/>
      </w:pPr>
      <w:r>
        <w:t>8) znajomość ustawy o samorządzie powiatowym ( Dz. U. z 2020 r. poz. 920 ),</w:t>
      </w:r>
    </w:p>
    <w:p w:rsidR="006C51AE" w:rsidRDefault="006C51AE" w:rsidP="006C51AE">
      <w:pPr>
        <w:pStyle w:val="Textbody"/>
        <w:spacing w:line="360" w:lineRule="auto"/>
        <w:jc w:val="both"/>
      </w:pPr>
      <w:r>
        <w:lastRenderedPageBreak/>
        <w:t xml:space="preserve">9) biegła znajomość obsługi komputera (programy: Bestia (firmy Sputnik), SJO Bestia (firmy Sputnik), Księgowość Budżetowa (firmy </w:t>
      </w:r>
      <w:proofErr w:type="spellStart"/>
      <w:r>
        <w:t>SoftHard</w:t>
      </w:r>
      <w:proofErr w:type="spellEnd"/>
      <w:r>
        <w:t>), e-Faktury,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Zakres wykonywanych zadań na stanowisku: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 xml:space="preserve">Zgodnie z zakresem czynności. </w:t>
      </w:r>
      <w:r>
        <w:rPr>
          <w:rStyle w:val="StrongEmphasis"/>
          <w:u w:val="single"/>
        </w:rPr>
        <w:t>(</w:t>
      </w:r>
      <w:proofErr w:type="spellStart"/>
      <w:r>
        <w:rPr>
          <w:rStyle w:val="StrongEmphasis"/>
          <w:u w:val="single"/>
        </w:rPr>
        <w:t>załcznik</w:t>
      </w:r>
      <w:proofErr w:type="spellEnd"/>
      <w:r>
        <w:rPr>
          <w:rStyle w:val="StrongEmphasis"/>
          <w:u w:val="single"/>
        </w:rPr>
        <w:t xml:space="preserve"> nr 1 )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Warunki pracy:</w:t>
      </w:r>
    </w:p>
    <w:p w:rsidR="006C51AE" w:rsidRDefault="006C51AE" w:rsidP="006C51AE">
      <w:pPr>
        <w:pStyle w:val="Textbody"/>
        <w:numPr>
          <w:ilvl w:val="0"/>
          <w:numId w:val="1"/>
        </w:numPr>
        <w:spacing w:line="360" w:lineRule="auto"/>
        <w:jc w:val="both"/>
      </w:pPr>
      <w:r>
        <w:t>wymiar czasu pracy: 1/2 etatu,</w:t>
      </w:r>
    </w:p>
    <w:p w:rsidR="006C51AE" w:rsidRDefault="006C51AE" w:rsidP="006C51AE">
      <w:pPr>
        <w:pStyle w:val="Textbody"/>
        <w:numPr>
          <w:ilvl w:val="0"/>
          <w:numId w:val="1"/>
        </w:numPr>
        <w:spacing w:line="360" w:lineRule="auto"/>
        <w:jc w:val="both"/>
      </w:pPr>
      <w:r>
        <w:t xml:space="preserve">wynagrodzenie zgodnie z Rozporządzeniem Rady Ministrów z dnia 15 maja 2018r. w sprawie wynagradzania pracowników samorządowych (Dz. U. z 2018r. poz. 936 z </w:t>
      </w:r>
      <w:proofErr w:type="spellStart"/>
      <w:r>
        <w:t>późn</w:t>
      </w:r>
      <w:proofErr w:type="spellEnd"/>
      <w:r>
        <w:t>. zm.),</w:t>
      </w:r>
    </w:p>
    <w:p w:rsidR="006C51AE" w:rsidRDefault="006C51AE" w:rsidP="006C51AE">
      <w:pPr>
        <w:pStyle w:val="Textbody"/>
        <w:numPr>
          <w:ilvl w:val="0"/>
          <w:numId w:val="1"/>
        </w:numPr>
        <w:spacing w:line="360" w:lineRule="auto"/>
        <w:jc w:val="both"/>
      </w:pPr>
      <w:r>
        <w:t>miejsce pracy: Powiatowy Dom dzieci w Szczutowie, ul. 3 Maja 118, 09-227 Szczutowo, pokój na parterze,</w:t>
      </w:r>
    </w:p>
    <w:p w:rsidR="006C51AE" w:rsidRDefault="006C51AE" w:rsidP="006C51AE">
      <w:pPr>
        <w:pStyle w:val="Textbody"/>
        <w:numPr>
          <w:ilvl w:val="0"/>
          <w:numId w:val="1"/>
        </w:numPr>
        <w:spacing w:line="360" w:lineRule="auto"/>
        <w:jc w:val="both"/>
      </w:pPr>
      <w:r>
        <w:t>warunki dotyczące charakteru pracy na stanowisku i sposobu wykonywania zadań: praca biurowa w podstawowym systemie czasu pracy, praca przy komputerze poniżej 4 godz. dziennie, dostęp do innych urządzeń biurowych.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Kandydaci winni zapoznać się z:</w:t>
      </w:r>
    </w:p>
    <w:p w:rsidR="006C51AE" w:rsidRDefault="006C51AE" w:rsidP="006C51AE">
      <w:pPr>
        <w:pStyle w:val="Textbody"/>
        <w:numPr>
          <w:ilvl w:val="0"/>
          <w:numId w:val="2"/>
        </w:numPr>
        <w:spacing w:line="360" w:lineRule="auto"/>
        <w:jc w:val="both"/>
      </w:pPr>
      <w:r>
        <w:t>szczegółowym zakresem czynności,</w:t>
      </w:r>
    </w:p>
    <w:p w:rsidR="006C51AE" w:rsidRDefault="006C51AE" w:rsidP="006C51AE">
      <w:pPr>
        <w:pStyle w:val="Textbody"/>
        <w:numPr>
          <w:ilvl w:val="0"/>
          <w:numId w:val="2"/>
        </w:numPr>
        <w:spacing w:line="360" w:lineRule="auto"/>
        <w:jc w:val="both"/>
      </w:pPr>
      <w:r>
        <w:t>szczegółowymi zasadami naboru określonymi w ustawie z dnia 21 listopada 2008r. o pracownikach samorządowych (Dz. U. z 2019r. poz. 1282), które dostępne są na w Powiatowym Domu Dzieci w Szczutowie, ul. 3 Maja 118, 09-227 Szczutowo,</w:t>
      </w:r>
    </w:p>
    <w:p w:rsidR="006C51AE" w:rsidRDefault="006C51AE" w:rsidP="006C51AE">
      <w:pPr>
        <w:pStyle w:val="Textbody"/>
        <w:numPr>
          <w:ilvl w:val="0"/>
          <w:numId w:val="2"/>
        </w:numPr>
        <w:spacing w:line="360" w:lineRule="auto"/>
        <w:jc w:val="both"/>
      </w:pPr>
      <w:r>
        <w:t>Klauzulą informacyjną o przetwarzaniu danych osobowych w Powiatowym Domu Dzieci w Szczutowie, ul. 3 Maja 118, 09-227 Szczutowo.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Wymagane dokumenty aplikacyjne:</w:t>
      </w:r>
    </w:p>
    <w:p w:rsidR="006C51AE" w:rsidRDefault="006C51AE" w:rsidP="006C51AE">
      <w:pPr>
        <w:pStyle w:val="Textbody"/>
        <w:numPr>
          <w:ilvl w:val="0"/>
          <w:numId w:val="3"/>
        </w:numPr>
        <w:spacing w:line="360" w:lineRule="auto"/>
        <w:jc w:val="both"/>
      </w:pPr>
      <w:r>
        <w:t>życiorys (CV),</w:t>
      </w:r>
    </w:p>
    <w:p w:rsidR="006C51AE" w:rsidRDefault="006C51AE" w:rsidP="006C51AE">
      <w:pPr>
        <w:pStyle w:val="Textbody"/>
        <w:numPr>
          <w:ilvl w:val="0"/>
          <w:numId w:val="3"/>
        </w:numPr>
        <w:spacing w:line="360" w:lineRule="auto"/>
        <w:jc w:val="both"/>
      </w:pPr>
      <w:r>
        <w:t>list motywacyjny,</w:t>
      </w:r>
    </w:p>
    <w:p w:rsidR="006C51AE" w:rsidRDefault="006C51AE" w:rsidP="006C51AE">
      <w:pPr>
        <w:pStyle w:val="Textbody"/>
        <w:numPr>
          <w:ilvl w:val="0"/>
          <w:numId w:val="3"/>
        </w:numPr>
        <w:spacing w:line="360" w:lineRule="auto"/>
        <w:jc w:val="both"/>
      </w:pPr>
      <w:r>
        <w:rPr>
          <w:rStyle w:val="StrongEmphasis"/>
        </w:rPr>
        <w:t>oryginał kwestionariusza osobowego (załącznik nr 2 )</w:t>
      </w:r>
    </w:p>
    <w:p w:rsidR="006C51AE" w:rsidRDefault="006C51AE" w:rsidP="006C51AE">
      <w:pPr>
        <w:pStyle w:val="Textbody"/>
        <w:numPr>
          <w:ilvl w:val="0"/>
          <w:numId w:val="4"/>
        </w:numPr>
        <w:spacing w:line="360" w:lineRule="auto"/>
        <w:jc w:val="both"/>
      </w:pPr>
      <w:r>
        <w:t>kserokopia dokumentu poświadczającego wykształcenie (dyplom lub zaświadczenie o stanie odbytych studiów),</w:t>
      </w:r>
    </w:p>
    <w:p w:rsidR="006C51AE" w:rsidRDefault="006C51AE" w:rsidP="006C51AE">
      <w:pPr>
        <w:pStyle w:val="Textbody"/>
        <w:numPr>
          <w:ilvl w:val="0"/>
          <w:numId w:val="4"/>
        </w:numPr>
        <w:spacing w:line="360" w:lineRule="auto"/>
        <w:jc w:val="both"/>
      </w:pPr>
      <w:r>
        <w:t>kserokopie dokumentów poświadczających doświadczenie zawodowe, w tym świadectwa pracy, </w:t>
      </w:r>
      <w:r>
        <w:rPr>
          <w:rStyle w:val="Uwydatnienie"/>
        </w:rPr>
        <w:t>zakresy czynności( wymóg formalny)</w:t>
      </w:r>
      <w:r>
        <w:rPr>
          <w:rStyle w:val="StrongEmphasis"/>
        </w:rPr>
        <w:t>, </w:t>
      </w:r>
      <w:r>
        <w:t xml:space="preserve">umowy cywilnoprawne </w:t>
      </w:r>
      <w:r>
        <w:lastRenderedPageBreak/>
        <w:t>potwierdzające zakres prowadzonej obsługi księgowej podmiotu gospodarczego, poświadczone za zgodność z oryginałem przez kandydata,</w:t>
      </w:r>
    </w:p>
    <w:p w:rsidR="006C51AE" w:rsidRDefault="006C51AE" w:rsidP="006C51AE">
      <w:pPr>
        <w:pStyle w:val="Textbody"/>
        <w:numPr>
          <w:ilvl w:val="0"/>
          <w:numId w:val="4"/>
        </w:numPr>
        <w:spacing w:line="360" w:lineRule="auto"/>
        <w:jc w:val="both"/>
      </w:pPr>
      <w:r>
        <w:t>kserokopie innych dodatkowych dokumentów o posiadanych kwalifikacjach i umiejętnościach,</w:t>
      </w:r>
    </w:p>
    <w:p w:rsidR="006C51AE" w:rsidRDefault="006C51AE" w:rsidP="006C51AE">
      <w:pPr>
        <w:pStyle w:val="Textbody"/>
        <w:numPr>
          <w:ilvl w:val="0"/>
          <w:numId w:val="4"/>
        </w:numPr>
        <w:spacing w:line="360" w:lineRule="auto"/>
        <w:jc w:val="both"/>
      </w:pPr>
      <w:r>
        <w:t>oświadczenie o niekaralności za umyślne przestępstwo ścigane z oskarżenia publicznego lub umyślne przestępstwo skarbowe.</w:t>
      </w:r>
      <w:bookmarkStart w:id="0" w:name="_GoBack"/>
      <w:bookmarkEnd w:id="0"/>
    </w:p>
    <w:p w:rsidR="006C51AE" w:rsidRDefault="006C51AE" w:rsidP="006C51AE">
      <w:pPr>
        <w:pStyle w:val="Textbody"/>
        <w:numPr>
          <w:ilvl w:val="0"/>
          <w:numId w:val="4"/>
        </w:numPr>
        <w:spacing w:line="360" w:lineRule="auto"/>
        <w:jc w:val="both"/>
      </w:pPr>
      <w:r>
        <w:t>oświadczenie o zapoznaniu się z dokumentami wymienionymi w pkt VI,</w:t>
      </w:r>
    </w:p>
    <w:p w:rsidR="006C51AE" w:rsidRDefault="006C51AE" w:rsidP="006C51AE">
      <w:pPr>
        <w:pStyle w:val="Textbody"/>
        <w:spacing w:line="360" w:lineRule="auto"/>
        <w:jc w:val="both"/>
      </w:pPr>
      <w:r>
        <w:t>podpisanie Klauzuli informacyjnej podawanej przy zbieraniu danych od osób ubiegających się o zatrudnienie w Powiatowym Domu Dzieci w Szczutowie o wyrażeniu zgody na przetwarzanie danych osobowych zawartych w ofercie pracy dla potrzeb niezbędnych do realizacji procedur rekrutacji zgodnie z rozporządzeniem Parlamentu Europejskiego i Rady (UE) 2016/679 z 27.04.2016 r. w sprawie ochrony osób fizycznych w związku z przetwarzaniem danych osobowych i w sprawie swobodnego przepływu takich danych oraz uchylenia dyrektywy 95/46/WE (RODO) oraz ustawą z dnia 21 listopada 2008r. o pracownikach samorządowych (Dz. U. z 2019r. poz. 1282) ,</w:t>
      </w:r>
    </w:p>
    <w:p w:rsidR="006C51AE" w:rsidRDefault="006C51AE" w:rsidP="006C51AE">
      <w:pPr>
        <w:pStyle w:val="Textbody"/>
        <w:spacing w:line="360" w:lineRule="auto"/>
        <w:jc w:val="both"/>
      </w:pPr>
      <w:r>
        <w:t>      9. oświadczenie o braku orzeczonej kary za naruszenie dyscypliny finansów publicznych w postaci zakazu pełnienia funkcji związanych z dysponowaniem środkami publicznymi.</w:t>
      </w:r>
    </w:p>
    <w:p w:rsidR="006C51AE" w:rsidRDefault="006C51AE" w:rsidP="006C51AE">
      <w:pPr>
        <w:pStyle w:val="Textbody"/>
        <w:spacing w:line="360" w:lineRule="auto"/>
        <w:jc w:val="both"/>
      </w:pPr>
      <w:r>
        <w:rPr>
          <w:rStyle w:val="StrongEmphasis"/>
        </w:rPr>
        <w:t>Wzór oświadczenia złożonego na okoliczność spełnienia wymogów zawartych w punktach 7, 8, 9 wymaganych dokumentów aplikacyjnych do pobrania. (załącznik nr 3)</w:t>
      </w:r>
    </w:p>
    <w:p w:rsidR="006C51AE" w:rsidRDefault="006C51AE" w:rsidP="006C51AE">
      <w:pPr>
        <w:pStyle w:val="Textbody"/>
        <w:spacing w:line="360" w:lineRule="auto"/>
        <w:jc w:val="both"/>
      </w:pPr>
      <w:r>
        <w:t>Kandydat, który zamierza skorzystać z uprawnienia, o którym mowa w art. 13a ust. 2 ustawy o pracownikach samorządowych, jest obowiązany do złożenia wraz z dokumentami oświadczenia potwierdzającego niepełnosprawność.</w:t>
      </w:r>
    </w:p>
    <w:p w:rsidR="006C51AE" w:rsidRDefault="006C51AE" w:rsidP="006C51AE">
      <w:pPr>
        <w:pStyle w:val="Textbody"/>
        <w:spacing w:line="360" w:lineRule="auto"/>
        <w:jc w:val="both"/>
      </w:pPr>
      <w:r>
        <w:t>Wymagane dokumenty aplikacyjne wymienione w pkt VII należy składać w siedzibie w Powiatowym Domu Dzieci w Szczutowie, ul. 3 Maja 118, 09-227 Szczutowo, lub pocztą na adres PDD w terminie </w:t>
      </w:r>
      <w:r>
        <w:rPr>
          <w:rStyle w:val="StrongEmphasis"/>
        </w:rPr>
        <w:t xml:space="preserve">do dnia </w:t>
      </w:r>
      <w:r w:rsidRPr="006C51AE">
        <w:rPr>
          <w:rStyle w:val="StrongEmphasis"/>
          <w:color w:val="000000" w:themeColor="text1"/>
        </w:rPr>
        <w:t xml:space="preserve">14 </w:t>
      </w:r>
      <w:r w:rsidRPr="006C51AE">
        <w:rPr>
          <w:rStyle w:val="StrongEmphasis"/>
          <w:color w:val="000000" w:themeColor="text1"/>
        </w:rPr>
        <w:t>lutego</w:t>
      </w:r>
      <w:r w:rsidRPr="006C51AE">
        <w:rPr>
          <w:rStyle w:val="StrongEmphasis"/>
          <w:color w:val="000000" w:themeColor="text1"/>
        </w:rPr>
        <w:t xml:space="preserve"> 2022 </w:t>
      </w:r>
      <w:r>
        <w:rPr>
          <w:rStyle w:val="StrongEmphasis"/>
        </w:rPr>
        <w:t>roku do godz. 8.30. </w:t>
      </w:r>
      <w:r>
        <w:t>Na kopercie dopisać </w:t>
      </w:r>
      <w:r>
        <w:rPr>
          <w:rStyle w:val="StrongEmphasis"/>
        </w:rPr>
        <w:t>“Dotyczy naboru na stanowisko główny księgowy”.</w:t>
      </w:r>
    </w:p>
    <w:p w:rsidR="006C51AE" w:rsidRDefault="006C51AE" w:rsidP="006C51AE">
      <w:pPr>
        <w:pStyle w:val="Textbody"/>
        <w:spacing w:line="360" w:lineRule="auto"/>
        <w:jc w:val="both"/>
      </w:pPr>
      <w:r>
        <w:t>Aplikacje, które wpłyną do Powiatowego Domu Dzieci w Szczutowie po upływie wyżej określonego terminu nie będą rozpatrywane.</w:t>
      </w:r>
    </w:p>
    <w:p w:rsidR="006C51AE" w:rsidRDefault="006C51AE" w:rsidP="006C51AE">
      <w:pPr>
        <w:pStyle w:val="Textbody"/>
        <w:spacing w:line="360" w:lineRule="auto"/>
        <w:jc w:val="both"/>
      </w:pPr>
      <w:r>
        <w:t>Osoby, które spełnią wymagania formalne zobowiązane są w drugim etapie do odbycia rozmowy kwalifikacyjnej z Komisją Rekrutacyjną, o czym kandydaci zostaną poinformowani telefonicznie.</w:t>
      </w:r>
    </w:p>
    <w:p w:rsidR="006C51AE" w:rsidRDefault="006C51AE" w:rsidP="006C51AE">
      <w:pPr>
        <w:pStyle w:val="Textbody"/>
        <w:spacing w:line="360" w:lineRule="auto"/>
        <w:jc w:val="both"/>
      </w:pPr>
      <w:r>
        <w:lastRenderedPageBreak/>
        <w:t xml:space="preserve">Informacja o wyniku naboru będzie umieszczona na stronie internetowej Biuletynu Informacji Publicznej  </w:t>
      </w:r>
      <w:hyperlink r:id="rId6" w:history="1">
        <w:r>
          <w:rPr>
            <w:rStyle w:val="Hipercze"/>
            <w:color w:val="auto"/>
            <w:u w:val="none"/>
          </w:rPr>
          <w:t>http://domdzieciszczutowo.bip.org.pl/id/105</w:t>
        </w:r>
      </w:hyperlink>
      <w:r>
        <w:t xml:space="preserve"> oraz na tablicy informacyjnej urzędu znajdującej się w budynku przy ul. 3 Maja 118, 09-227 Szczutowo.</w:t>
      </w:r>
    </w:p>
    <w:p w:rsidR="006C51AE" w:rsidRDefault="006C51AE" w:rsidP="006C51AE">
      <w:pPr>
        <w:pStyle w:val="Textbody"/>
        <w:spacing w:line="360" w:lineRule="auto"/>
        <w:jc w:val="both"/>
      </w:pPr>
      <w:r>
        <w:t>Kandydat wyłoniony w drodze naboru, będzie zobowiązany przedłożyć zaświadczenie lekarskie o braku przeciwwskazań do wykonywania pracy na w/w stanowisku (kandydat zostanie skierowany na badania lekarskie wstępne do wskazanego lekarza medycyny pracy) oraz oryginał zaświadczenia z Krajowego Rejestru Karnego, o niekaralności za umyślne przestępstwa ścigane z oskarżenia publicznego lub umyślne przestępstwo skarbowe.</w:t>
      </w:r>
    </w:p>
    <w:p w:rsidR="006C51AE" w:rsidRDefault="006C51AE" w:rsidP="006C51AE">
      <w:pPr>
        <w:pStyle w:val="Textbody"/>
        <w:spacing w:line="360" w:lineRule="auto"/>
        <w:jc w:val="both"/>
      </w:pPr>
      <w:r>
        <w:t>W przypadku zatrudnienia, kandydat zobowiązany będzie do przedłożenia do wglądu pracodawcy oryginały dokumentów wymienionych w</w:t>
      </w:r>
      <w:r>
        <w:rPr>
          <w:position w:val="8"/>
        </w:rPr>
        <w:t> </w:t>
      </w:r>
      <w:r>
        <w:t xml:space="preserve">pkt VII </w:t>
      </w:r>
      <w:proofErr w:type="spellStart"/>
      <w:r>
        <w:t>ppkt</w:t>
      </w:r>
      <w:proofErr w:type="spellEnd"/>
      <w:r>
        <w:t xml:space="preserve"> 5-7.</w:t>
      </w:r>
    </w:p>
    <w:p w:rsidR="006C51AE" w:rsidRDefault="006C51AE" w:rsidP="006C51AE">
      <w:pPr>
        <w:pStyle w:val="Textbody"/>
        <w:spacing w:line="360" w:lineRule="auto"/>
        <w:jc w:val="both"/>
      </w:pPr>
      <w:r>
        <w:t>Wybrany przez Komisję Rekrutacyjną kandydat zostanie przedstawiony Dyrektorowi PDD.</w:t>
      </w:r>
    </w:p>
    <w:p w:rsidR="006C51AE" w:rsidRPr="006C51AE" w:rsidRDefault="006C51AE" w:rsidP="006C51AE">
      <w:pPr>
        <w:pStyle w:val="Textbody"/>
        <w:spacing w:line="360" w:lineRule="auto"/>
        <w:jc w:val="both"/>
        <w:rPr>
          <w:color w:val="000000" w:themeColor="text1"/>
        </w:rPr>
      </w:pPr>
      <w:r>
        <w:t xml:space="preserve">Planowane zatrudnienie od </w:t>
      </w:r>
      <w:r w:rsidRPr="006C51AE">
        <w:rPr>
          <w:color w:val="000000" w:themeColor="text1"/>
        </w:rPr>
        <w:t>01.03.2022 r.</w:t>
      </w:r>
    </w:p>
    <w:p w:rsidR="006C51AE" w:rsidRDefault="006C51AE" w:rsidP="006C51AE">
      <w:pPr>
        <w:pStyle w:val="Textbody"/>
        <w:jc w:val="right"/>
      </w:pPr>
      <w:r>
        <w:t xml:space="preserve">Szczutowo, </w:t>
      </w:r>
      <w:r w:rsidRPr="006C51AE">
        <w:rPr>
          <w:color w:val="000000" w:themeColor="text1"/>
        </w:rPr>
        <w:t>31.01.2022 r.</w:t>
      </w:r>
    </w:p>
    <w:p w:rsidR="006C51AE" w:rsidRDefault="006C51AE" w:rsidP="006C51AE">
      <w:pPr>
        <w:pStyle w:val="Textbody"/>
        <w:jc w:val="right"/>
      </w:pPr>
      <w:r>
        <w:t>DYREKTOR PDD w Szczutowie</w:t>
      </w:r>
    </w:p>
    <w:p w:rsidR="006C51AE" w:rsidRDefault="006C51AE" w:rsidP="006C51AE">
      <w:pPr>
        <w:pStyle w:val="Textbody"/>
        <w:jc w:val="right"/>
      </w:pPr>
      <w:r>
        <w:t>/-/</w:t>
      </w:r>
    </w:p>
    <w:p w:rsidR="006C51AE" w:rsidRDefault="006C51AE" w:rsidP="006C51AE">
      <w:pPr>
        <w:pStyle w:val="Textbody"/>
        <w:jc w:val="right"/>
      </w:pPr>
      <w:r>
        <w:t>Nina Gąsiorowska</w:t>
      </w:r>
    </w:p>
    <w:p w:rsidR="006C51AE" w:rsidRDefault="006C51AE" w:rsidP="006C51AE">
      <w:pPr>
        <w:pStyle w:val="Textbody"/>
        <w:jc w:val="right"/>
      </w:pPr>
    </w:p>
    <w:p w:rsidR="0039707C" w:rsidRDefault="0039707C" w:rsidP="006C51AE">
      <w:pPr>
        <w:jc w:val="right"/>
      </w:pPr>
    </w:p>
    <w:sectPr w:rsidR="0039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BF3"/>
    <w:multiLevelType w:val="multilevel"/>
    <w:tmpl w:val="4C4EC8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A5B403C"/>
    <w:multiLevelType w:val="multilevel"/>
    <w:tmpl w:val="FE12931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78C695E"/>
    <w:multiLevelType w:val="multilevel"/>
    <w:tmpl w:val="1E505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6E837954"/>
    <w:multiLevelType w:val="multilevel"/>
    <w:tmpl w:val="DAD2524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D"/>
    <w:rsid w:val="001523BA"/>
    <w:rsid w:val="0039707C"/>
    <w:rsid w:val="006C51AE"/>
    <w:rsid w:val="00C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1AE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C51AE"/>
    <w:pPr>
      <w:suppressAutoHyphens/>
      <w:autoSpaceDN w:val="0"/>
      <w:spacing w:after="12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C51AE"/>
    <w:rPr>
      <w:b/>
      <w:bCs/>
    </w:rPr>
  </w:style>
  <w:style w:type="character" w:styleId="Uwydatnienie">
    <w:name w:val="Emphasis"/>
    <w:basedOn w:val="Domylnaczcionkaakapitu"/>
    <w:qFormat/>
    <w:rsid w:val="006C5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1AE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C51AE"/>
    <w:pPr>
      <w:suppressAutoHyphens/>
      <w:autoSpaceDN w:val="0"/>
      <w:spacing w:after="12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C51AE"/>
    <w:rPr>
      <w:b/>
      <w:bCs/>
    </w:rPr>
  </w:style>
  <w:style w:type="character" w:styleId="Uwydatnienie">
    <w:name w:val="Emphasis"/>
    <w:basedOn w:val="Domylnaczcionkaakapitu"/>
    <w:qFormat/>
    <w:rsid w:val="006C5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dzieciszczutowo.bip.org.pl/id/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2022-01-31T15:49:00Z</dcterms:created>
  <dcterms:modified xsi:type="dcterms:W3CDTF">2022-01-31T15:51:00Z</dcterms:modified>
</cp:coreProperties>
</file>